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33C56" w14:textId="77777777" w:rsidR="00967033" w:rsidRDefault="00584DD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Klauzula informacyjna dotycząca przetwarzania danych osobowych obywateli Ukrainy w związku z nadaniem numeru PESEL oraz prowadzeniem przez ministra właściwego ds. informatyzacji rejestru obywateli Ukrainy</w:t>
      </w:r>
    </w:p>
    <w:p w14:paraId="730E907F" w14:textId="77777777" w:rsidR="00967033" w:rsidRDefault="00967033">
      <w:pPr>
        <w:jc w:val="center"/>
        <w:rPr>
          <w:rFonts w:ascii="Arial" w:hAnsi="Arial" w:cs="Arial"/>
          <w:b/>
          <w:sz w:val="18"/>
          <w:szCs w:val="18"/>
        </w:rPr>
      </w:pPr>
    </w:p>
    <w:p w14:paraId="10CA4F80" w14:textId="77777777" w:rsidR="00967033" w:rsidRDefault="00584D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Mimo że Ukraina leży poza Europejskim Obszarem Gospodarczym (EOG) i nie stosuje się w niej Ogólnego rozporządzenia o ochronie danych (RODO), wobec każdej osoby, która przekracza granicę polską, stosowane są polskie i europejskie przepisy dotyczące ochrony danych osobowych.</w:t>
      </w:r>
    </w:p>
    <w:p w14:paraId="3C58A29D" w14:textId="77777777" w:rsidR="00967033" w:rsidRDefault="00584D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Zapoznaj się z klauzulą informacyjną, w której znajdziesz informację o tym, jakie dane osobowe obywateli Ukrainy będą przetwarzane w związku z nadaniem numeru PESEL oraz zarejestrowaniem w rejestrze obywateli Ukrainy (podstawa prawna: Ustawa o pomocy obywatelom Ukrainy w związku z konfliktem zbrojnym na terytorium tego państwa).</w:t>
      </w:r>
    </w:p>
    <w:p w14:paraId="2F6334F5" w14:textId="77777777" w:rsidR="00967033" w:rsidRDefault="00967033">
      <w:pPr>
        <w:rPr>
          <w:rFonts w:ascii="Arial" w:hAnsi="Arial" w:cs="Arial"/>
          <w:sz w:val="18"/>
          <w:szCs w:val="18"/>
        </w:rPr>
      </w:pPr>
    </w:p>
    <w:p w14:paraId="0BF35F44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Czym jest numer PESEL</w:t>
      </w:r>
    </w:p>
    <w:p w14:paraId="129A7964" w14:textId="77777777" w:rsidR="00967033" w:rsidRDefault="00584D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 jedenastocyfrowy symbol numeryczny, który jednoznacznie identyfikuje osobę fizyczną. Numer PESEL zawiera:</w:t>
      </w:r>
    </w:p>
    <w:p w14:paraId="4B2FA1F5" w14:textId="77777777" w:rsidR="00967033" w:rsidRDefault="00584DD0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datę urodzenia, </w:t>
      </w:r>
    </w:p>
    <w:p w14:paraId="7D65096B" w14:textId="77777777" w:rsidR="00967033" w:rsidRDefault="00584DD0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numer porządkowy, </w:t>
      </w:r>
    </w:p>
    <w:p w14:paraId="282750C6" w14:textId="77777777" w:rsidR="00967033" w:rsidRDefault="00584DD0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oznaczenie płci </w:t>
      </w:r>
    </w:p>
    <w:p w14:paraId="07527BFF" w14:textId="77777777" w:rsidR="00967033" w:rsidRDefault="00584DD0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liczbę kontrolną. </w:t>
      </w:r>
    </w:p>
    <w:p w14:paraId="026BA4BB" w14:textId="77777777" w:rsidR="00967033" w:rsidRDefault="00584DD0">
      <w:pPr>
        <w:spacing w:after="0" w:line="240" w:lineRule="auto"/>
        <w:ind w:left="4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ten identyfikuje osobę fizyczną np. w systemach informatycznych: ochrony zdrowia, ubezpieczeniowych i oświatowych.</w:t>
      </w:r>
    </w:p>
    <w:p w14:paraId="769B4B29" w14:textId="77777777" w:rsidR="00967033" w:rsidRDefault="00967033">
      <w:pPr>
        <w:rPr>
          <w:rFonts w:ascii="Arial" w:hAnsi="Arial" w:cs="Arial"/>
          <w:sz w:val="18"/>
          <w:szCs w:val="18"/>
        </w:rPr>
      </w:pPr>
    </w:p>
    <w:p w14:paraId="3E9F4AB3" w14:textId="77777777" w:rsidR="00967033" w:rsidRDefault="00584D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Czym jest rejestr obywateli Ukrainy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00187AD" w14:textId="77777777" w:rsidR="00967033" w:rsidRDefault="00584D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Jest to rejestr prowadzony przez ministra właściwego ds. informatyzacji. Zarejestrowani są w nim obywatele Ukrainy: </w:t>
      </w:r>
    </w:p>
    <w:p w14:paraId="55BEB8BC" w14:textId="77777777" w:rsidR="00967033" w:rsidRDefault="00584DD0">
      <w:pPr>
        <w:pStyle w:val="Akapitzlist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którzy wjechali na terytorium Rzeczypospolitej Polskiej bezpośrednio z terytorium Ukrainy w związku z działaniami wojennymi prowadzonymi na terytorium drugiego z tych państw, </w:t>
      </w:r>
    </w:p>
    <w:p w14:paraId="10C1E9AE" w14:textId="77777777" w:rsidR="00967033" w:rsidRDefault="00584DD0">
      <w:pPr>
        <w:pStyle w:val="Akapitzlist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którym nadano numer PESEL na ich wniosek.</w:t>
      </w:r>
    </w:p>
    <w:p w14:paraId="7A2E7054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Kim jest administrator danych</w:t>
      </w:r>
    </w:p>
    <w:p w14:paraId="62984897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Administratorami są:</w:t>
      </w:r>
    </w:p>
    <w:p w14:paraId="0725AF49" w14:textId="77777777" w:rsidR="00967033" w:rsidRDefault="00584DD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Wójt, burmistrz lub prezydent miasta (</w:t>
      </w:r>
      <w:r>
        <w:rPr>
          <w:rFonts w:ascii="Arial" w:hAnsi="Arial" w:cs="Arial"/>
          <w:sz w:val="18"/>
          <w:szCs w:val="18"/>
          <w:highlight w:val="yellow"/>
        </w:rPr>
        <w:t>do uzupełnienia dane adresowe urzędu</w:t>
      </w:r>
      <w:r>
        <w:rPr>
          <w:rFonts w:ascii="Arial" w:hAnsi="Arial" w:cs="Arial"/>
          <w:sz w:val="18"/>
          <w:szCs w:val="18"/>
        </w:rPr>
        <w:t xml:space="preserve">) – w zakresie rejestracji danych w rejestrze PESEL </w:t>
      </w:r>
    </w:p>
    <w:p w14:paraId="4BC2429C" w14:textId="77777777" w:rsidR="00967033" w:rsidRDefault="00584DD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Minister Cyfryzacji, z siedzibą w Warszawie (00-583) przy Al. Ujazdowskie 1/3: </w:t>
      </w:r>
    </w:p>
    <w:p w14:paraId="76823243" w14:textId="77777777" w:rsidR="00967033" w:rsidRDefault="00584DD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odpowiada za nadawanie numeru PESEL oraz utrzymanie i rozwój rejestru PESEL, </w:t>
      </w:r>
    </w:p>
    <w:p w14:paraId="7BCF1B23" w14:textId="77777777" w:rsidR="00967033" w:rsidRDefault="00584DD0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prowadzi rejestr obywateli Ukrainy, którym nadano numer PESEL.</w:t>
      </w:r>
    </w:p>
    <w:p w14:paraId="53511602" w14:textId="77777777" w:rsidR="00967033" w:rsidRDefault="00584DD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Minister Spraw Wewnętrznych i Administracji, z siedzibą w Warszawie (02-591) przy ul Stefana Batorego 5 – odpowiada za kształtowanie jednolitych zasad postępowania w kraju w ramach ewidencji ludności. </w:t>
      </w:r>
    </w:p>
    <w:p w14:paraId="68C63426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Kontakt z administratorem</w:t>
      </w:r>
    </w:p>
    <w:p w14:paraId="16CB8573" w14:textId="77777777" w:rsidR="00967033" w:rsidRDefault="00584DD0">
      <w:pPr>
        <w:pStyle w:val="Akapitzlist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administratorem – wójtem, burmistrzem lub prezydentem miasta możesz się skontaktować pisemnie na adres siedziby administratora.</w:t>
      </w:r>
    </w:p>
    <w:p w14:paraId="18CB58FB" w14:textId="77777777" w:rsidR="00967033" w:rsidRDefault="00584DD0">
      <w:pPr>
        <w:pStyle w:val="Akapitzlist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 administratorem – Ministrem Cyfryzacji możesz się skontaktować: </w:t>
      </w:r>
    </w:p>
    <w:p w14:paraId="4C21649B" w14:textId="77777777" w:rsidR="00967033" w:rsidRDefault="00584DD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mailowo na adres: </w:t>
      </w:r>
      <w:hyperlink r:id="rId5">
        <w:r>
          <w:rPr>
            <w:rStyle w:val="czeinternetowe"/>
            <w:rFonts w:ascii="Arial" w:hAnsi="Arial" w:cs="Arial"/>
            <w:color w:val="auto"/>
            <w:sz w:val="18"/>
            <w:szCs w:val="18"/>
          </w:rPr>
          <w:t>sekretariat.dzs@mc.gov.pl</w:t>
        </w:r>
      </w:hyperlink>
      <w:r>
        <w:rPr>
          <w:rStyle w:val="czeinternetowe"/>
          <w:rFonts w:ascii="Arial" w:hAnsi="Arial" w:cs="Arial"/>
          <w:color w:val="auto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81D7CD4" w14:textId="77777777" w:rsidR="00967033" w:rsidRDefault="00584DD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pisemnie na adres siedziby administratora: Al. Ujazdowskie 1/3, 00-583 Warszawa,</w:t>
      </w:r>
    </w:p>
    <w:p w14:paraId="5E4AA7C8" w14:textId="77777777" w:rsidR="00967033" w:rsidRDefault="00584DD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adres korespondencyjny: ul. Królewska 27, 00-060 Warszawa.</w:t>
      </w:r>
    </w:p>
    <w:p w14:paraId="71138A88" w14:textId="77777777" w:rsidR="00967033" w:rsidRDefault="00584DD0">
      <w:pPr>
        <w:pStyle w:val="Akapitzlist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administratorem – Ministrem Spraw Wewnętrznych i Administracji można się skontaktować:</w:t>
      </w:r>
    </w:p>
    <w:p w14:paraId="15B66C4F" w14:textId="77777777" w:rsidR="00967033" w:rsidRDefault="00584DD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mailowo na adres: </w:t>
      </w:r>
      <w:hyperlink r:id="rId6">
        <w:r>
          <w:rPr>
            <w:rStyle w:val="czeinternetowe"/>
            <w:rFonts w:ascii="Arial" w:hAnsi="Arial" w:cs="Arial"/>
            <w:color w:val="auto"/>
            <w:sz w:val="18"/>
            <w:szCs w:val="18"/>
          </w:rPr>
          <w:t>iod@mswia.gov.pl</w:t>
        </w:r>
      </w:hyperlink>
      <w:r>
        <w:rPr>
          <w:rFonts w:ascii="Arial" w:hAnsi="Arial" w:cs="Arial"/>
          <w:sz w:val="18"/>
          <w:szCs w:val="18"/>
        </w:rPr>
        <w:t xml:space="preserve">, </w:t>
      </w:r>
    </w:p>
    <w:p w14:paraId="1265D191" w14:textId="77777777" w:rsidR="00967033" w:rsidRDefault="00584DD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przez </w:t>
      </w:r>
      <w:hyperlink r:id="rId7">
        <w:r>
          <w:rPr>
            <w:rStyle w:val="czeinternetowe"/>
            <w:rFonts w:ascii="Arial" w:hAnsi="Arial" w:cs="Arial"/>
            <w:sz w:val="18"/>
            <w:szCs w:val="18"/>
          </w:rPr>
          <w:t>formularz kontaktowy</w:t>
        </w:r>
      </w:hyperlink>
      <w:r>
        <w:rPr>
          <w:rFonts w:ascii="Arial" w:hAnsi="Arial" w:cs="Arial"/>
          <w:sz w:val="18"/>
          <w:szCs w:val="18"/>
        </w:rPr>
        <w:t>,</w:t>
      </w:r>
    </w:p>
    <w:p w14:paraId="67256A5C" w14:textId="77777777" w:rsidR="00967033" w:rsidRDefault="00584DD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pisemnie na adres siedziby administratora: ul Stefana Batorego 5, 02-591 Warszawa.</w:t>
      </w:r>
    </w:p>
    <w:p w14:paraId="216E3E97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Kontakt z inspektorem ochrony danych</w:t>
      </w:r>
    </w:p>
    <w:p w14:paraId="1D63E14D" w14:textId="77777777" w:rsidR="00967033" w:rsidRDefault="00584DD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Administrator – wójt, burmistrz lub prezydent miasta wyznaczył inspektora ochrony danych, z którym możesz się skontaktować poprzez </w:t>
      </w:r>
      <w:r>
        <w:rPr>
          <w:rFonts w:ascii="Arial" w:hAnsi="Arial" w:cs="Arial"/>
          <w:sz w:val="18"/>
          <w:szCs w:val="18"/>
          <w:highlight w:val="yellow"/>
        </w:rPr>
        <w:t>…….</w:t>
      </w:r>
    </w:p>
    <w:p w14:paraId="1BC71487" w14:textId="77777777" w:rsidR="00967033" w:rsidRDefault="00584DD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Administrator – Minister Cyfryzacji wyznaczył inspektora ochrony danych, z którym możesz się kontaktować we wszystkich sprawach związanych z przetwarzaniem danych osobowych: </w:t>
      </w:r>
    </w:p>
    <w:p w14:paraId="3F6B3272" w14:textId="77777777" w:rsidR="00967033" w:rsidRDefault="00584DD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pisemnie na adres: ul. Królewska 27, 00-060 Warszawa, </w:t>
      </w:r>
    </w:p>
    <w:p w14:paraId="0E7B0A1F" w14:textId="73094273" w:rsidR="00967033" w:rsidRDefault="00584DD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mailowo na adres: </w:t>
      </w:r>
      <w:hyperlink r:id="rId8">
        <w:r>
          <w:rPr>
            <w:rStyle w:val="czeinternetowe"/>
            <w:rFonts w:ascii="Arial" w:hAnsi="Arial" w:cs="Arial"/>
            <w:color w:val="auto"/>
            <w:sz w:val="18"/>
            <w:szCs w:val="18"/>
          </w:rPr>
          <w:t>iod@mc.gov.pl</w:t>
        </w:r>
      </w:hyperlink>
      <w:r>
        <w:rPr>
          <w:rStyle w:val="czeinternetowe"/>
          <w:rFonts w:ascii="Arial" w:hAnsi="Arial" w:cs="Arial"/>
          <w:color w:val="auto"/>
          <w:sz w:val="18"/>
          <w:szCs w:val="18"/>
        </w:rPr>
        <w:t>.</w:t>
      </w:r>
    </w:p>
    <w:p w14:paraId="213FFE69" w14:textId="77777777" w:rsidR="00967033" w:rsidRDefault="00584DD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Administrator – Minister Spraw Wewnętrznych i Administracji wyznaczył inspektora ochrony danych, z którym możesz się skontaktować: </w:t>
      </w:r>
    </w:p>
    <w:p w14:paraId="2F0FCFFF" w14:textId="77777777" w:rsidR="00967033" w:rsidRDefault="00584DD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pisemnie na adres: ul Stefana Batorego 5, 02-591 Warszawa, </w:t>
      </w:r>
    </w:p>
    <w:p w14:paraId="0CAB38EA" w14:textId="25679AB9" w:rsidR="00967033" w:rsidRDefault="00584DD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mailowo na adres: </w:t>
      </w:r>
      <w:hyperlink r:id="rId9">
        <w:r>
          <w:rPr>
            <w:rStyle w:val="czeinternetowe"/>
            <w:rFonts w:ascii="Arial" w:hAnsi="Arial" w:cs="Arial"/>
            <w:color w:val="auto"/>
            <w:sz w:val="18"/>
            <w:szCs w:val="18"/>
          </w:rPr>
          <w:t>iod@mswia.gov.pl</w:t>
        </w:r>
      </w:hyperlink>
      <w:r>
        <w:rPr>
          <w:rStyle w:val="czeinternetowe"/>
          <w:rFonts w:ascii="Arial" w:hAnsi="Arial" w:cs="Arial"/>
          <w:color w:val="auto"/>
          <w:sz w:val="18"/>
          <w:szCs w:val="18"/>
        </w:rPr>
        <w:t>.</w:t>
      </w:r>
    </w:p>
    <w:p w14:paraId="1FB3233B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każdym z wymienionych inspektorów ochrony danych możesz się kontaktować we wszystkich sprawach, które dotyczą przetwarzania danych osobowych oraz korzystania z praw związanych z przetwarzaniem danych, które pozostają w jego zakresie działania.</w:t>
      </w:r>
    </w:p>
    <w:p w14:paraId="365B4715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Cel przetwarzania i podstawa prawna </w:t>
      </w:r>
    </w:p>
    <w:p w14:paraId="66C2B064" w14:textId="77777777" w:rsidR="00967033" w:rsidRDefault="00584D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Celem przetwarzania danych przez wójta, burmistrza lub prezydenta miasta jest:</w:t>
      </w:r>
    </w:p>
    <w:p w14:paraId="55F5DC45" w14:textId="77777777" w:rsidR="00967033" w:rsidRDefault="00584DD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wprowadzenie twoich danych do rejestru PESEL,</w:t>
      </w:r>
    </w:p>
    <w:p w14:paraId="54102B24" w14:textId="77777777" w:rsidR="00967033" w:rsidRDefault="00584DD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udostępnianie ich w ramach tego rejestru.</w:t>
      </w:r>
    </w:p>
    <w:p w14:paraId="0B53E962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Celem przetwarzania danych przez Ministra Cyfryzacji jest:</w:t>
      </w:r>
    </w:p>
    <w:p w14:paraId="2D2D1E42" w14:textId="77777777" w:rsidR="00967033" w:rsidRDefault="00584DD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utrzymanie i rozwój rejestru PESEL, </w:t>
      </w:r>
    </w:p>
    <w:p w14:paraId="36EE92A8" w14:textId="77777777" w:rsidR="00967033" w:rsidRDefault="00584DD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prowadzenie rejestru obywateli Ukrainy, którym nadano numer PESEL, </w:t>
      </w:r>
    </w:p>
    <w:p w14:paraId="797D1836" w14:textId="77777777" w:rsidR="00967033" w:rsidRDefault="00584DD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udostępnianie danych w ramach tego rejestru.</w:t>
      </w:r>
    </w:p>
    <w:p w14:paraId="4F16C002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Celem przetwarzania danych przez Ministra Spraw Wewnętrznych i Administracji jest:</w:t>
      </w:r>
    </w:p>
    <w:p w14:paraId="36D0F840" w14:textId="77777777" w:rsidR="00967033" w:rsidRDefault="00584DD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sprawowanie nadzoru nad prowadzeniem ewidencji ludności na terenie Rzeczypospolitej Polskiej. </w:t>
      </w:r>
    </w:p>
    <w:p w14:paraId="09D07BD5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Podstawa prawna: obowiązek prawny ciążący na administratorze w związku z przepisem szczególnym ustawy.</w:t>
      </w:r>
    </w:p>
    <w:p w14:paraId="1E2B3FEC" w14:textId="77777777" w:rsidR="00967033" w:rsidRDefault="00967033">
      <w:pPr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C3FF448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Odbiorcy danych</w:t>
      </w:r>
    </w:p>
    <w:p w14:paraId="3C8B6D29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Odbiorcami danych zgromadzonych w rejestrze PESEL są: </w:t>
      </w:r>
    </w:p>
    <w:p w14:paraId="4BE7933D" w14:textId="77777777" w:rsidR="00967033" w:rsidRDefault="00584DD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Centralny Ośrodek Informatyki – na podstawie powierzenia przez Ministra Cyfryzacji;</w:t>
      </w:r>
    </w:p>
    <w:p w14:paraId="0E0860BB" w14:textId="77777777" w:rsidR="00967033" w:rsidRDefault="00584DD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Podmioty:</w:t>
      </w:r>
    </w:p>
    <w:p w14:paraId="7273AA0A" w14:textId="77777777" w:rsidR="00967033" w:rsidRDefault="00584DD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służby; organy administracji publicznej; sądy i prokuratura; komornicy sądowi; państwowe i samorządowe jednostki organizacyjne oraz inne podmioty – w zakresie niezbędnym do realizacji zadań publicznych; </w:t>
      </w:r>
    </w:p>
    <w:p w14:paraId="5A4F461B" w14:textId="77777777" w:rsidR="00967033" w:rsidRDefault="00584DD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osoby i jednostki organizacyjne, jeżeli wykażą w tym interes prawny;</w:t>
      </w:r>
    </w:p>
    <w:p w14:paraId="2E41590B" w14:textId="77777777" w:rsidR="00967033" w:rsidRDefault="00584DD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osoby i jednostki organizacyjne, jeżeli wykażą w tym interes faktyczny w otrzymaniu danych, pod warunkiem uzyskania twojej zgody;</w:t>
      </w:r>
    </w:p>
    <w:p w14:paraId="1C01CFAB" w14:textId="77777777" w:rsidR="00967033" w:rsidRDefault="00584DD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jednostki organizacyjne, w celach badawczych, statystycznych, badania opinii publicznej, jeżeli dane po wykorzystaniu zostaną przez te jednostki tak zmienione, że nie będzie możliwe ustalenie tożsamości osób, których dane dotyczą;</w:t>
      </w:r>
    </w:p>
    <w:p w14:paraId="0C889057" w14:textId="77777777" w:rsidR="00967033" w:rsidRDefault="00584DD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osoby i jednostki organizacyjne, jeżeli wykażą, że dane posłużą do weryfikacji danych adresowych i/albo zgonu;</w:t>
      </w:r>
    </w:p>
    <w:p w14:paraId="6E161C70" w14:textId="77777777" w:rsidR="00967033" w:rsidRDefault="00584DD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podmioty odpowiedzialne za system identyfikacji elektronicznej oraz wydające środki identyfikacji elektronicznej w systemie identyfikacji elektronicznej ‒ w celu wydania środka identyfikacji elektronicznej (czyli narzędzia, którym możesz potwierdzić swoją tożsamość w Internecie);</w:t>
      </w:r>
    </w:p>
    <w:p w14:paraId="614DF5CA" w14:textId="77777777" w:rsidR="00967033" w:rsidRDefault="00584DD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kwalifikowani dostawcy usług zaufania, świadczący kwalifikowane usługi podpisu elektronicznego wpisani do rejestru.</w:t>
      </w:r>
    </w:p>
    <w:p w14:paraId="06DB1F07" w14:textId="77777777" w:rsidR="00967033" w:rsidRDefault="0096703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F41FE73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powyższym podmiotom udostępniają:</w:t>
      </w:r>
    </w:p>
    <w:p w14:paraId="41CB5061" w14:textId="77777777" w:rsidR="00967033" w:rsidRDefault="00584DD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wójt, burmistrz lub prezydent miasta, </w:t>
      </w:r>
    </w:p>
    <w:p w14:paraId="2FD76178" w14:textId="77777777" w:rsidR="00967033" w:rsidRDefault="00584DD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Minister Cyfryzacji,</w:t>
      </w:r>
    </w:p>
    <w:p w14:paraId="74C31653" w14:textId="77777777" w:rsidR="00967033" w:rsidRDefault="00584DD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Minister Spraw Wewnętrznych i Administracji,</w:t>
      </w:r>
    </w:p>
    <w:p w14:paraId="7B3C7745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ich właściwością.</w:t>
      </w:r>
    </w:p>
    <w:p w14:paraId="59B87B7D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zgromadzone w rejestrze</w:t>
      </w:r>
      <w:r>
        <w:t xml:space="preserve"> </w:t>
      </w:r>
      <w:r>
        <w:rPr>
          <w:rFonts w:ascii="Arial" w:hAnsi="Arial" w:cs="Arial"/>
          <w:sz w:val="18"/>
          <w:szCs w:val="18"/>
        </w:rPr>
        <w:t>obywateli Ukrainy udostępniane są:</w:t>
      </w:r>
    </w:p>
    <w:p w14:paraId="15665A22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Policji, </w:t>
      </w:r>
    </w:p>
    <w:p w14:paraId="129C7729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Straży Granicznej,  </w:t>
      </w:r>
    </w:p>
    <w:p w14:paraId="17942B33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Agencji Bezpieczeństwa Wewnętrznego,  </w:t>
      </w:r>
    </w:p>
    <w:p w14:paraId="2A4A0C0F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Agencji Wywiadu,  </w:t>
      </w:r>
    </w:p>
    <w:p w14:paraId="75BD6EB1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Służbie Kontrwywiadu Wojskowego,  </w:t>
      </w:r>
    </w:p>
    <w:p w14:paraId="7F4C74EF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Służbie Wywiadu Wojskowego,  </w:t>
      </w:r>
    </w:p>
    <w:p w14:paraId="332EDFBF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Centralnemu Biuru Antykorupcyjnemu, </w:t>
      </w:r>
    </w:p>
    <w:p w14:paraId="284A8405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Służbie Ochrony Państwa, </w:t>
      </w:r>
    </w:p>
    <w:p w14:paraId="4DB7814B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Urzędowi do spraw Cudzoziemców,</w:t>
      </w:r>
    </w:p>
    <w:p w14:paraId="13E7ED0B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ministrowi właściwemu do spraw pracy, </w:t>
      </w:r>
    </w:p>
    <w:p w14:paraId="437D8DD2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ministrowi właściwemu do spraw rodziny, </w:t>
      </w:r>
    </w:p>
    <w:p w14:paraId="42B68E6D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Zakładowi Ubezpieczeń Społecznych, </w:t>
      </w:r>
    </w:p>
    <w:p w14:paraId="7082BCF8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organowi właściwemu w sprawie świadczeń rodzinnych.</w:t>
      </w:r>
    </w:p>
    <w:p w14:paraId="629859F9" w14:textId="77777777" w:rsidR="00967033" w:rsidRDefault="0096703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9C0843F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Jak długo będą przechowywane dane</w:t>
      </w:r>
    </w:p>
    <w:p w14:paraId="399E0FBF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z rejestru PESEL, jak i z rejestru obywateli Ukrainy, nie będą usuwane. </w:t>
      </w:r>
    </w:p>
    <w:p w14:paraId="7FCEE853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Jakie masz prawa</w:t>
      </w:r>
    </w:p>
    <w:p w14:paraId="3FB3C578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Przysługuje ci prawo do:</w:t>
      </w:r>
    </w:p>
    <w:p w14:paraId="6EAB563F" w14:textId="77777777" w:rsidR="00967033" w:rsidRDefault="00584DD0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dostępu do twoich danych oraz danych osób, nad którymi sprawujesz opiekę prawną (np. dzieci),</w:t>
      </w:r>
    </w:p>
    <w:p w14:paraId="3E189DEE" w14:textId="77777777" w:rsidR="00967033" w:rsidRDefault="00584DD0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żądania ich sprostowania.</w:t>
      </w:r>
    </w:p>
    <w:p w14:paraId="516F94CB" w14:textId="77777777" w:rsidR="00967033" w:rsidRDefault="0096703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0AC07B6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Prawo wniesienia skargi do organu nadzorczego</w:t>
      </w:r>
    </w:p>
    <w:p w14:paraId="22B0B466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Masz prawo wnieść skargę do Prezesa Urzędu Ochrony Danych Osobowych: ul. Stawki 2, 00-193 Warszawa.</w:t>
      </w:r>
    </w:p>
    <w:p w14:paraId="70057A61" w14:textId="77777777" w:rsidR="00967033" w:rsidRDefault="0096703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D34C677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Źródło pochodzenia danych osobowych</w:t>
      </w:r>
    </w:p>
    <w:p w14:paraId="0CAE7403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do rejestru PESEL wprowadza organ gminy.</w:t>
      </w:r>
    </w:p>
    <w:p w14:paraId="1BA55416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do rejestru obywateli Ukrainy wprowadza organ gminy. </w:t>
      </w:r>
    </w:p>
    <w:p w14:paraId="30977DED" w14:textId="77777777" w:rsidR="00967033" w:rsidRDefault="0096703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EC6ADD6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Obowiązek podania danych </w:t>
      </w:r>
    </w:p>
    <w:p w14:paraId="6707C22E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jest obowiązkiem, który wynika z ustawy o pomocy obywatelom Ukrainy w związku z konfliktem zbrojnym na terytorium tego państwa.</w:t>
      </w:r>
    </w:p>
    <w:p w14:paraId="2FB15DF1" w14:textId="77777777" w:rsidR="00967033" w:rsidRDefault="00967033">
      <w:pPr>
        <w:rPr>
          <w:rFonts w:ascii="Arial" w:hAnsi="Arial" w:cs="Arial"/>
          <w:sz w:val="18"/>
          <w:szCs w:val="18"/>
        </w:rPr>
      </w:pPr>
    </w:p>
    <w:sectPr w:rsidR="00967033">
      <w:pgSz w:w="11906" w:h="16838"/>
      <w:pgMar w:top="1247" w:right="1418" w:bottom="1247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530D"/>
    <w:multiLevelType w:val="multilevel"/>
    <w:tmpl w:val="CCA0944C"/>
    <w:lvl w:ilvl="0">
      <w:start w:val="1"/>
      <w:numFmt w:val="bullet"/>
      <w:lvlText w:val=""/>
      <w:lvlJc w:val="left"/>
      <w:pPr>
        <w:tabs>
          <w:tab w:val="num" w:pos="0"/>
        </w:tabs>
        <w:ind w:left="7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CD495E"/>
    <w:multiLevelType w:val="multilevel"/>
    <w:tmpl w:val="B8344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1365E5"/>
    <w:multiLevelType w:val="multilevel"/>
    <w:tmpl w:val="840418CE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5E3F8F"/>
    <w:multiLevelType w:val="multilevel"/>
    <w:tmpl w:val="154EA87A"/>
    <w:lvl w:ilvl="0">
      <w:start w:val="1"/>
      <w:numFmt w:val="bullet"/>
      <w:lvlText w:val=""/>
      <w:lvlJc w:val="left"/>
      <w:pPr>
        <w:tabs>
          <w:tab w:val="num" w:pos="0"/>
        </w:tabs>
        <w:ind w:left="7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082776"/>
    <w:multiLevelType w:val="multilevel"/>
    <w:tmpl w:val="3D2AC2E2"/>
    <w:lvl w:ilvl="0">
      <w:start w:val="1"/>
      <w:numFmt w:val="bullet"/>
      <w:lvlText w:val=""/>
      <w:lvlJc w:val="left"/>
      <w:pPr>
        <w:tabs>
          <w:tab w:val="num" w:pos="0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C97D14"/>
    <w:multiLevelType w:val="multilevel"/>
    <w:tmpl w:val="79A65D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C891563"/>
    <w:multiLevelType w:val="multilevel"/>
    <w:tmpl w:val="3E7EBB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2A7198"/>
    <w:multiLevelType w:val="multilevel"/>
    <w:tmpl w:val="566A97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5443EE"/>
    <w:multiLevelType w:val="multilevel"/>
    <w:tmpl w:val="9FA400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D140A0"/>
    <w:multiLevelType w:val="multilevel"/>
    <w:tmpl w:val="0EC884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DC70A30"/>
    <w:multiLevelType w:val="multilevel"/>
    <w:tmpl w:val="E4C84BF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68A2D08"/>
    <w:multiLevelType w:val="multilevel"/>
    <w:tmpl w:val="AF12F8F4"/>
    <w:lvl w:ilvl="0">
      <w:start w:val="1"/>
      <w:numFmt w:val="bullet"/>
      <w:lvlText w:val=""/>
      <w:lvlJc w:val="left"/>
      <w:pPr>
        <w:tabs>
          <w:tab w:val="num" w:pos="0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5861ED"/>
    <w:multiLevelType w:val="multilevel"/>
    <w:tmpl w:val="1C7067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C4F68CD"/>
    <w:multiLevelType w:val="multilevel"/>
    <w:tmpl w:val="81E4A2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97541A0"/>
    <w:multiLevelType w:val="multilevel"/>
    <w:tmpl w:val="D498725A"/>
    <w:lvl w:ilvl="0">
      <w:start w:val="1"/>
      <w:numFmt w:val="bullet"/>
      <w:lvlText w:val=""/>
      <w:lvlJc w:val="left"/>
      <w:pPr>
        <w:tabs>
          <w:tab w:val="num" w:pos="0"/>
        </w:tabs>
        <w:ind w:left="7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C2456A1"/>
    <w:multiLevelType w:val="multilevel"/>
    <w:tmpl w:val="34B0B9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D742998"/>
    <w:multiLevelType w:val="multilevel"/>
    <w:tmpl w:val="E38034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10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3"/>
  </w:num>
  <w:num w:numId="12">
    <w:abstractNumId w:val="15"/>
  </w:num>
  <w:num w:numId="13">
    <w:abstractNumId w:val="11"/>
  </w:num>
  <w:num w:numId="14">
    <w:abstractNumId w:val="4"/>
  </w:num>
  <w:num w:numId="15">
    <w:abstractNumId w:val="13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033"/>
    <w:rsid w:val="00584DD0"/>
    <w:rsid w:val="00967033"/>
    <w:rsid w:val="00CB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7407"/>
  <w15:docId w15:val="{9097876D-27FC-452B-9ABF-B695DB5B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458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4581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4581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E7E52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D7805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D7805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458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4581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1C0689"/>
  </w:style>
  <w:style w:type="paragraph" w:styleId="NormalnyWeb">
    <w:name w:val="Normal (Web)"/>
    <w:basedOn w:val="Normalny"/>
    <w:uiPriority w:val="99"/>
    <w:semiHidden/>
    <w:unhideWhenUsed/>
    <w:qFormat/>
    <w:rsid w:val="0062301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805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2A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.sztajner\AppData\Local\Microsoft\Windows\INetCache\Content.Outlook\729B8Z2U\iod@mc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formularz-kontaktow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kretariat.dzs@mc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m.sztajner\AppData\Local\Microsoft\Windows\INetCache\Content.Outlook\729B8Z2U\iod@m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6435</Characters>
  <Application>Microsoft Office Word</Application>
  <DocSecurity>0</DocSecurity>
  <Lines>53</Lines>
  <Paragraphs>14</Paragraphs>
  <ScaleCrop>false</ScaleCrop>
  <Company>Ministerstwo Cyfryzacji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dc:description/>
  <cp:lastModifiedBy>sekretarz@gminasadkowice.pl</cp:lastModifiedBy>
  <cp:revision>2</cp:revision>
  <cp:lastPrinted>2019-03-13T11:18:00Z</cp:lastPrinted>
  <dcterms:created xsi:type="dcterms:W3CDTF">2022-03-17T06:48:00Z</dcterms:created>
  <dcterms:modified xsi:type="dcterms:W3CDTF">2022-03-17T06:48:00Z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Ministerstwo Cyfryzacji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